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A4B6BB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F02F8">
        <w:rPr>
          <w:rFonts w:ascii="Arial" w:hAnsi="Arial" w:cs="Arial"/>
          <w:b/>
          <w:sz w:val="24"/>
          <w:szCs w:val="24"/>
        </w:rPr>
        <w:t>10</w:t>
      </w:r>
      <w:r w:rsidR="00935D66">
        <w:rPr>
          <w:rFonts w:ascii="Arial" w:hAnsi="Arial" w:cs="Arial"/>
          <w:b/>
          <w:sz w:val="24"/>
          <w:szCs w:val="24"/>
        </w:rPr>
        <w:t xml:space="preserve">4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Hlk129338757"/>
      <w:r w:rsidR="002C4190">
        <w:rPr>
          <w:rFonts w:ascii="Arial" w:hAnsi="Arial" w:cs="Arial"/>
          <w:b/>
          <w:sz w:val="24"/>
          <w:szCs w:val="24"/>
        </w:rPr>
        <w:t xml:space="preserve">               </w:t>
      </w:r>
      <w:bookmarkEnd w:id="0"/>
      <w:r w:rsidR="00B4704B" w:rsidRPr="00B4704B">
        <w:rPr>
          <w:rFonts w:ascii="Arial" w:hAnsi="Arial" w:cs="Arial"/>
          <w:b/>
          <w:sz w:val="24"/>
          <w:szCs w:val="24"/>
        </w:rPr>
        <w:t>RP-24132</w:t>
      </w:r>
      <w:r w:rsidR="00B4704B">
        <w:rPr>
          <w:rFonts w:ascii="Arial" w:hAnsi="Arial" w:cs="Arial"/>
          <w:b/>
          <w:sz w:val="24"/>
          <w:szCs w:val="24"/>
        </w:rPr>
        <w:t>8</w:t>
      </w:r>
    </w:p>
    <w:p w14:paraId="526F749A" w14:textId="3425F9C5" w:rsidR="00A63B54" w:rsidRDefault="00A07C18" w:rsidP="00A63B54">
      <w:pPr>
        <w:pStyle w:val="CRCoverPage"/>
        <w:tabs>
          <w:tab w:val="right" w:pos="9639"/>
        </w:tabs>
        <w:spacing w:after="0"/>
        <w:rPr>
          <w:rFonts w:cs="Arial"/>
          <w:b/>
          <w:sz w:val="24"/>
          <w:szCs w:val="24"/>
        </w:rPr>
      </w:pPr>
      <w:r>
        <w:rPr>
          <w:rFonts w:cs="Arial"/>
          <w:b/>
          <w:sz w:val="24"/>
          <w:szCs w:val="24"/>
        </w:rPr>
        <w:t>June</w:t>
      </w:r>
      <w:r w:rsidR="00A63B54">
        <w:rPr>
          <w:rFonts w:cs="Arial"/>
          <w:b/>
          <w:sz w:val="24"/>
          <w:szCs w:val="24"/>
        </w:rPr>
        <w:t xml:space="preserve"> 1</w:t>
      </w:r>
      <w:r w:rsidR="004F0DBE">
        <w:rPr>
          <w:rFonts w:cs="Arial"/>
          <w:b/>
          <w:sz w:val="24"/>
          <w:szCs w:val="24"/>
        </w:rPr>
        <w:t>7</w:t>
      </w:r>
      <w:r w:rsidR="00A63B54">
        <w:rPr>
          <w:rFonts w:cs="Arial"/>
          <w:b/>
          <w:sz w:val="24"/>
          <w:szCs w:val="24"/>
        </w:rPr>
        <w:t>–2</w:t>
      </w:r>
      <w:r w:rsidR="004F0DBE">
        <w:rPr>
          <w:rFonts w:cs="Arial"/>
          <w:b/>
          <w:sz w:val="24"/>
          <w:szCs w:val="24"/>
        </w:rPr>
        <w:t>0</w:t>
      </w:r>
      <w:r w:rsidR="00A63B54">
        <w:rPr>
          <w:rFonts w:cs="Arial"/>
          <w:b/>
          <w:sz w:val="24"/>
          <w:szCs w:val="24"/>
        </w:rPr>
        <w:t>, 202</w:t>
      </w:r>
      <w:r w:rsidR="00C268D2">
        <w:rPr>
          <w:rFonts w:cs="Arial"/>
          <w:b/>
          <w:sz w:val="24"/>
          <w:szCs w:val="24"/>
        </w:rPr>
        <w:t>4</w:t>
      </w:r>
      <w:r w:rsidR="00A63B54">
        <w:rPr>
          <w:rFonts w:cs="Arial"/>
          <w:b/>
          <w:sz w:val="24"/>
          <w:szCs w:val="24"/>
        </w:rPr>
        <w:t xml:space="preserve">, </w:t>
      </w:r>
      <w:r w:rsidR="004F0DBE">
        <w:rPr>
          <w:rFonts w:cs="Arial"/>
          <w:b/>
          <w:sz w:val="24"/>
          <w:szCs w:val="24"/>
        </w:rPr>
        <w:t>Shanghai</w:t>
      </w:r>
      <w:r w:rsidR="00A63B54">
        <w:rPr>
          <w:rFonts w:cs="Arial"/>
          <w:b/>
          <w:sz w:val="24"/>
          <w:szCs w:val="24"/>
        </w:rPr>
        <w:t xml:space="preserve">, </w:t>
      </w:r>
      <w:r w:rsidR="004F0DBE">
        <w:rPr>
          <w:rFonts w:cs="Arial"/>
          <w:b/>
          <w:sz w:val="24"/>
          <w:szCs w:val="24"/>
        </w:rPr>
        <w:t>China</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593F09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0D5FF7" w:rsidRPr="000D5FF7">
        <w:rPr>
          <w:rFonts w:ascii="Arial" w:hAnsi="Arial" w:cs="Arial"/>
        </w:rPr>
        <w:t>9.</w:t>
      </w:r>
      <w:r w:rsidR="003B3317">
        <w:rPr>
          <w:rFonts w:ascii="Arial" w:hAnsi="Arial" w:cs="Arial"/>
        </w:rPr>
        <w:t>5</w:t>
      </w:r>
      <w:r w:rsidR="000D5FF7" w:rsidRPr="000D5FF7">
        <w:rPr>
          <w:rFonts w:ascii="Arial" w:hAnsi="Arial" w:cs="Arial"/>
        </w:rPr>
        <w:t>.</w:t>
      </w:r>
      <w:r w:rsidR="001413DF">
        <w:rPr>
          <w:rFonts w:ascii="Arial" w:hAnsi="Arial" w:cs="Arial"/>
        </w:rPr>
        <w:t>2</w:t>
      </w:r>
      <w:r w:rsidR="000D5FF7" w:rsidRPr="000D5FF7">
        <w:rPr>
          <w:rFonts w:ascii="Arial" w:hAnsi="Arial" w:cs="Arial"/>
        </w:rPr>
        <w:t>.4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05"/>
        <w:gridCol w:w="2205"/>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CC3C72">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905"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246"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3305C01" w:rsidR="00B6300F" w:rsidRPr="008836AC" w:rsidRDefault="008260E1" w:rsidP="008836AC">
            <w:pPr>
              <w:tabs>
                <w:tab w:val="left" w:pos="567"/>
              </w:tabs>
              <w:spacing w:after="0"/>
              <w:rPr>
                <w:rFonts w:ascii="Arial" w:hAnsi="Arial" w:cs="Arial"/>
                <w:lang w:eastAsia="ja-JP"/>
              </w:rPr>
            </w:pPr>
            <w:r w:rsidRPr="008260E1">
              <w:rPr>
                <w:rFonts w:ascii="Arial" w:hAnsi="Arial" w:cs="Arial"/>
                <w:lang w:eastAsia="ja-JP"/>
              </w:rPr>
              <w:t>RP-240501</w:t>
            </w:r>
          </w:p>
        </w:tc>
      </w:tr>
      <w:tr w:rsidR="00871653" w:rsidRPr="008836AC" w14:paraId="0BE4E3F0" w14:textId="77777777" w:rsidTr="00CC3C72">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905" w:type="dxa"/>
          </w:tcPr>
          <w:p w14:paraId="33EF4B59" w14:textId="77777777" w:rsidR="00255039" w:rsidRPr="008A7DBD" w:rsidRDefault="00871653" w:rsidP="008836AC">
            <w:pPr>
              <w:tabs>
                <w:tab w:val="left" w:pos="567"/>
              </w:tabs>
              <w:spacing w:after="0"/>
              <w:rPr>
                <w:rFonts w:ascii="Arial" w:hAnsi="Arial" w:cs="Arial"/>
                <w:lang w:eastAsia="ja-JP"/>
              </w:rPr>
            </w:pPr>
            <w:r w:rsidRPr="008A7DBD">
              <w:rPr>
                <w:rFonts w:ascii="Arial" w:hAnsi="Arial" w:cs="Arial"/>
                <w:lang w:eastAsia="ja-JP"/>
              </w:rPr>
              <w:t>Core part:</w:t>
            </w:r>
          </w:p>
          <w:p w14:paraId="5A128F3E" w14:textId="1F8BA25B" w:rsidR="00871653" w:rsidRPr="008A7DBD" w:rsidRDefault="003238F5" w:rsidP="008836AC">
            <w:pPr>
              <w:tabs>
                <w:tab w:val="left" w:pos="567"/>
              </w:tabs>
              <w:spacing w:after="0"/>
              <w:rPr>
                <w:rFonts w:ascii="Arial" w:hAnsi="Arial" w:cs="Arial"/>
                <w:lang w:eastAsia="ja-JP"/>
              </w:rPr>
            </w:pPr>
            <w:r w:rsidRPr="00CC11C6">
              <w:rPr>
                <w:rFonts w:ascii="Arial" w:hAnsi="Arial" w:cs="Arial" w:hint="eastAsia"/>
                <w:color w:val="00B050"/>
                <w:kern w:val="2"/>
                <w:sz w:val="21"/>
                <w:szCs w:val="22"/>
                <w:lang w:val="en-US" w:eastAsia="ja-JP"/>
              </w:rPr>
              <w:t>0</w:t>
            </w:r>
            <w:r w:rsidR="00F90CE0" w:rsidRPr="00CC11C6">
              <w:rPr>
                <w:rFonts w:ascii="Arial" w:hAnsi="Arial" w:cs="Arial"/>
                <w:color w:val="00B050"/>
                <w:kern w:val="2"/>
                <w:sz w:val="21"/>
                <w:szCs w:val="22"/>
                <w:lang w:val="en-US" w:eastAsia="ja-JP"/>
              </w:rPr>
              <w:t>6</w:t>
            </w:r>
            <w:r w:rsidRPr="00CC11C6">
              <w:rPr>
                <w:rFonts w:ascii="Arial" w:hAnsi="Arial" w:cs="Arial"/>
                <w:color w:val="00B050"/>
                <w:kern w:val="2"/>
                <w:sz w:val="21"/>
                <w:szCs w:val="22"/>
                <w:lang w:val="en-US" w:eastAsia="ja-JP"/>
              </w:rPr>
              <w:t>/</w:t>
            </w:r>
            <w:r w:rsidRPr="00CC11C6">
              <w:rPr>
                <w:rFonts w:ascii="Arial" w:hAnsi="Arial" w:cs="Arial" w:hint="eastAsia"/>
                <w:color w:val="00B050"/>
                <w:kern w:val="2"/>
                <w:sz w:val="21"/>
                <w:szCs w:val="22"/>
                <w:lang w:val="en-US" w:eastAsia="ja-JP"/>
              </w:rPr>
              <w:t xml:space="preserve">2024 </w:t>
            </w:r>
          </w:p>
        </w:tc>
        <w:tc>
          <w:tcPr>
            <w:tcW w:w="2205" w:type="dxa"/>
          </w:tcPr>
          <w:p w14:paraId="11699291" w14:textId="77777777" w:rsidR="00255039" w:rsidRPr="008A7DBD" w:rsidRDefault="00871653" w:rsidP="00207DC4">
            <w:pPr>
              <w:tabs>
                <w:tab w:val="left" w:pos="567"/>
              </w:tabs>
              <w:spacing w:after="0"/>
              <w:rPr>
                <w:rFonts w:ascii="Arial" w:hAnsi="Arial" w:cs="Arial"/>
                <w:lang w:eastAsia="ja-JP"/>
              </w:rPr>
            </w:pPr>
            <w:r w:rsidRPr="008A7DBD">
              <w:rPr>
                <w:rFonts w:ascii="Arial" w:hAnsi="Arial" w:cs="Arial"/>
                <w:lang w:eastAsia="ja-JP"/>
              </w:rPr>
              <w:t>Performance part:</w:t>
            </w:r>
          </w:p>
          <w:p w14:paraId="150E2BE5" w14:textId="3D3E7141" w:rsidR="00871653" w:rsidRPr="008A7DBD" w:rsidRDefault="003238F5" w:rsidP="00207DC4">
            <w:pPr>
              <w:tabs>
                <w:tab w:val="left" w:pos="567"/>
              </w:tabs>
              <w:spacing w:after="0"/>
              <w:rPr>
                <w:rFonts w:ascii="Arial" w:hAnsi="Arial" w:cs="Arial"/>
                <w:lang w:eastAsia="ja-JP"/>
              </w:rPr>
            </w:pPr>
            <w:r w:rsidRPr="00CC11C6">
              <w:rPr>
                <w:rFonts w:ascii="Arial" w:hAnsi="Arial" w:cs="Arial" w:hint="eastAsia"/>
                <w:color w:val="00B050"/>
                <w:kern w:val="2"/>
                <w:sz w:val="21"/>
                <w:szCs w:val="22"/>
                <w:lang w:val="en-US" w:eastAsia="ja-JP"/>
              </w:rPr>
              <w:t>0</w:t>
            </w:r>
            <w:r w:rsidR="00F90CE0" w:rsidRPr="00CC11C6">
              <w:rPr>
                <w:rFonts w:ascii="Arial" w:hAnsi="Arial" w:cs="Arial"/>
                <w:color w:val="00B050"/>
                <w:kern w:val="2"/>
                <w:sz w:val="21"/>
                <w:szCs w:val="22"/>
                <w:lang w:val="en-US" w:eastAsia="ja-JP"/>
              </w:rPr>
              <w:t>6</w:t>
            </w:r>
            <w:r w:rsidRPr="00CC11C6">
              <w:rPr>
                <w:rFonts w:ascii="Arial" w:hAnsi="Arial" w:cs="Arial"/>
                <w:color w:val="00B050"/>
                <w:kern w:val="2"/>
                <w:sz w:val="21"/>
                <w:szCs w:val="22"/>
                <w:lang w:val="en-US" w:eastAsia="ja-JP"/>
              </w:rPr>
              <w:t>/</w:t>
            </w:r>
            <w:r w:rsidRPr="00CC11C6">
              <w:rPr>
                <w:rFonts w:ascii="Arial" w:hAnsi="Arial" w:cs="Arial" w:hint="eastAsia"/>
                <w:color w:val="00B050"/>
                <w:kern w:val="2"/>
                <w:sz w:val="21"/>
                <w:szCs w:val="22"/>
                <w:lang w:val="en-US" w:eastAsia="ja-JP"/>
              </w:rPr>
              <w:t xml:space="preserve">2024 </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w:t>
            </w:r>
            <w:r w:rsidRPr="00F01D33">
              <w:rPr>
                <w:rFonts w:ascii="Arial" w:hAnsi="Arial" w:cs="Arial"/>
                <w:lang w:eastAsia="ja-JP"/>
              </w:rPr>
              <w:t>/</w:t>
            </w:r>
            <w:r w:rsidRPr="00F01D33">
              <w:rPr>
                <w:rFonts w:ascii="Arial" w:hAnsi="Arial" w:cs="Arial"/>
                <w:kern w:val="2"/>
                <w:sz w:val="21"/>
                <w:szCs w:val="22"/>
                <w:lang w:val="en-US" w:eastAsia="ja-JP"/>
              </w:rPr>
              <w:t>A</w:t>
            </w:r>
          </w:p>
        </w:tc>
      </w:tr>
      <w:tr w:rsidR="00871653" w:rsidRPr="008836AC" w14:paraId="2EC56AAA" w14:textId="77777777" w:rsidTr="00CC3C72">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905" w:type="dxa"/>
          </w:tcPr>
          <w:p w14:paraId="28B58AA7" w14:textId="77777777" w:rsidR="00871653" w:rsidRPr="008A7DBD" w:rsidRDefault="00871653" w:rsidP="008836AC">
            <w:pPr>
              <w:tabs>
                <w:tab w:val="left" w:pos="567"/>
              </w:tabs>
              <w:spacing w:after="0"/>
              <w:rPr>
                <w:rFonts w:ascii="Arial" w:hAnsi="Arial" w:cs="Arial"/>
                <w:lang w:eastAsia="ja-JP"/>
              </w:rPr>
            </w:pPr>
            <w:r w:rsidRPr="008A7DBD">
              <w:rPr>
                <w:rFonts w:ascii="Arial" w:hAnsi="Arial" w:cs="Arial"/>
                <w:lang w:eastAsia="ja-JP"/>
              </w:rPr>
              <w:t xml:space="preserve">Core part: </w:t>
            </w:r>
          </w:p>
          <w:p w14:paraId="5794DFF7" w14:textId="2018755E" w:rsidR="00871653" w:rsidRPr="008A7DBD" w:rsidRDefault="008A7DBD" w:rsidP="008836AC">
            <w:pPr>
              <w:tabs>
                <w:tab w:val="left" w:pos="567"/>
              </w:tabs>
              <w:spacing w:after="0"/>
              <w:rPr>
                <w:rFonts w:ascii="Arial" w:hAnsi="Arial" w:cs="Arial"/>
                <w:lang w:eastAsia="ja-JP"/>
              </w:rPr>
            </w:pPr>
            <w:r w:rsidRPr="00CC11C6">
              <w:rPr>
                <w:rFonts w:ascii="Arial" w:hAnsi="Arial" w:cs="Arial"/>
                <w:color w:val="00B050"/>
                <w:kern w:val="2"/>
                <w:sz w:val="21"/>
                <w:szCs w:val="22"/>
                <w:lang w:val="en-US" w:eastAsia="ja-JP"/>
              </w:rPr>
              <w:t>10</w:t>
            </w:r>
            <w:r w:rsidR="0041680D" w:rsidRPr="00CC11C6">
              <w:rPr>
                <w:rFonts w:ascii="Arial" w:hAnsi="Arial" w:cs="Arial"/>
                <w:color w:val="00B050"/>
                <w:kern w:val="2"/>
                <w:sz w:val="21"/>
                <w:szCs w:val="22"/>
                <w:lang w:val="en-US" w:eastAsia="ja-JP"/>
              </w:rPr>
              <w:t>0</w:t>
            </w:r>
            <w:r w:rsidR="00871653" w:rsidRPr="00CC11C6">
              <w:rPr>
                <w:rFonts w:ascii="Arial" w:hAnsi="Arial" w:cs="Arial"/>
                <w:color w:val="00B050"/>
                <w:kern w:val="2"/>
                <w:sz w:val="21"/>
                <w:szCs w:val="22"/>
                <w:lang w:val="en-US" w:eastAsia="ja-JP"/>
              </w:rPr>
              <w:t>%</w:t>
            </w:r>
          </w:p>
        </w:tc>
        <w:tc>
          <w:tcPr>
            <w:tcW w:w="2205" w:type="dxa"/>
          </w:tcPr>
          <w:p w14:paraId="1ADB43C5" w14:textId="77777777" w:rsidR="00255039" w:rsidRPr="008A7DBD" w:rsidRDefault="00871653" w:rsidP="008836AC">
            <w:pPr>
              <w:tabs>
                <w:tab w:val="left" w:pos="567"/>
              </w:tabs>
              <w:spacing w:after="0"/>
              <w:rPr>
                <w:rFonts w:ascii="Arial" w:hAnsi="Arial" w:cs="Arial"/>
                <w:kern w:val="2"/>
                <w:sz w:val="21"/>
                <w:szCs w:val="22"/>
                <w:lang w:val="en-US" w:eastAsia="ja-JP"/>
              </w:rPr>
            </w:pPr>
            <w:r w:rsidRPr="008A7DBD">
              <w:rPr>
                <w:rFonts w:ascii="Arial" w:hAnsi="Arial" w:cs="Arial"/>
                <w:kern w:val="2"/>
                <w:sz w:val="21"/>
                <w:szCs w:val="22"/>
                <w:lang w:val="en-US" w:eastAsia="ja-JP"/>
              </w:rPr>
              <w:t xml:space="preserve">Performance Part: </w:t>
            </w:r>
          </w:p>
          <w:p w14:paraId="0560E286" w14:textId="558A2EF9" w:rsidR="00871653" w:rsidRPr="008A7DBD" w:rsidRDefault="008A7DBD" w:rsidP="008836AC">
            <w:pPr>
              <w:tabs>
                <w:tab w:val="left" w:pos="567"/>
              </w:tabs>
              <w:spacing w:after="0"/>
              <w:rPr>
                <w:rFonts w:ascii="Arial" w:hAnsi="Arial" w:cs="Arial"/>
                <w:kern w:val="2"/>
                <w:sz w:val="21"/>
                <w:szCs w:val="22"/>
                <w:lang w:val="en-US" w:eastAsia="ja-JP"/>
              </w:rPr>
            </w:pPr>
            <w:r w:rsidRPr="00CC11C6">
              <w:rPr>
                <w:rFonts w:ascii="Arial" w:hAnsi="Arial" w:cs="Arial"/>
                <w:color w:val="00B050"/>
                <w:kern w:val="2"/>
                <w:sz w:val="21"/>
                <w:szCs w:val="22"/>
                <w:lang w:val="en-US" w:eastAsia="ja-JP"/>
              </w:rPr>
              <w:t>10</w:t>
            </w:r>
            <w:r w:rsidR="0041680D" w:rsidRPr="00CC11C6">
              <w:rPr>
                <w:rFonts w:ascii="Arial" w:hAnsi="Arial" w:cs="Arial"/>
                <w:color w:val="00B050"/>
                <w:kern w:val="2"/>
                <w:sz w:val="21"/>
                <w:szCs w:val="22"/>
                <w:lang w:val="en-US" w:eastAsia="ja-JP"/>
              </w:rPr>
              <w:t>0</w:t>
            </w:r>
            <w:r w:rsidR="00255039" w:rsidRPr="00CC11C6">
              <w:rPr>
                <w:rFonts w:ascii="Arial" w:hAnsi="Arial" w:cs="Arial"/>
                <w:color w:val="00B050"/>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4CF82393"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0006166C" w:rsidRPr="001F486F">
        <w:rPr>
          <w:rFonts w:ascii="Arial" w:hAnsi="Arial" w:cs="Arial"/>
          <w:color w:val="00B050"/>
        </w:rPr>
        <w:t>needed.</w:t>
      </w:r>
    </w:p>
    <w:p w14:paraId="7ADC49A0" w14:textId="0E6FCA4D"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r w:rsidR="00D6732D">
        <w:rPr>
          <w:rFonts w:ascii="Arial" w:hAnsi="Arial" w:cs="Arial"/>
          <w:color w:val="FF9201"/>
        </w:rPr>
        <w:t>action.</w:t>
      </w:r>
    </w:p>
    <w:p w14:paraId="70016AB8" w14:textId="372BC372"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r w:rsidR="00D6732D">
        <w:rPr>
          <w:rFonts w:ascii="Arial" w:hAnsi="Arial" w:cs="Arial"/>
          <w:color w:val="FF0000"/>
        </w:rPr>
        <w:t>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000000"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E3740ED" w:rsidR="00D22398" w:rsidRPr="008836AC" w:rsidRDefault="0006166C"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lastRenderedPageBreak/>
        <w:t>.</w:t>
      </w:r>
    </w:p>
    <w:p w14:paraId="56E5E5EE" w14:textId="77777777" w:rsidR="005A6C96" w:rsidRDefault="00815869" w:rsidP="005A6C96">
      <w:pPr>
        <w:pStyle w:val="Heading2"/>
      </w:pPr>
      <w:r>
        <w:t>4</w:t>
      </w:r>
      <w:r w:rsidR="005A6C96">
        <w:t>.</w:t>
      </w:r>
      <w:r w:rsidR="005A6C96">
        <w:tab/>
        <w:t>References</w:t>
      </w:r>
    </w:p>
    <w:p w14:paraId="2F3CF320" w14:textId="04612F8F"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B1609C">
        <w:rPr>
          <w:rFonts w:ascii="Arial" w:hAnsi="Arial" w:cs="Arial"/>
          <w:iCs/>
          <w:u w:val="single"/>
        </w:rPr>
        <w:t>10</w:t>
      </w:r>
      <w:r w:rsidR="00153E99">
        <w:rPr>
          <w:rFonts w:ascii="Arial" w:hAnsi="Arial" w:cs="Arial"/>
          <w:iCs/>
          <w:u w:val="single"/>
        </w:rPr>
        <w:t>4</w:t>
      </w:r>
      <w:r>
        <w:rPr>
          <w:rFonts w:ascii="Arial" w:hAnsi="Arial" w:cs="Arial"/>
          <w:iCs/>
          <w:u w:val="single"/>
        </w:rPr>
        <w:t>:</w:t>
      </w:r>
    </w:p>
    <w:p w14:paraId="5047E1AC" w14:textId="63C190E1" w:rsidR="00C1344B" w:rsidRDefault="007E6790" w:rsidP="007E6790">
      <w:pPr>
        <w:pStyle w:val="NO"/>
        <w:spacing w:after="0"/>
        <w:ind w:left="1701" w:hanging="1134"/>
        <w:rPr>
          <w:kern w:val="2"/>
          <w:szCs w:val="22"/>
          <w:lang w:val="en-US" w:eastAsia="ja-JP"/>
        </w:rPr>
      </w:pPr>
      <w:r w:rsidRPr="007E6790">
        <w:rPr>
          <w:kern w:val="2"/>
          <w:szCs w:val="22"/>
          <w:lang w:val="en-US" w:eastAsia="ja-JP"/>
        </w:rPr>
        <w:t>RP-</w:t>
      </w:r>
      <w:r w:rsidR="004C4357" w:rsidRPr="004C4357">
        <w:rPr>
          <w:kern w:val="2"/>
          <w:szCs w:val="22"/>
          <w:lang w:val="en-US" w:eastAsia="ja-JP"/>
        </w:rPr>
        <w:t>24</w:t>
      </w:r>
      <w:r w:rsidR="00306C34">
        <w:rPr>
          <w:kern w:val="2"/>
          <w:szCs w:val="22"/>
          <w:lang w:val="en-US" w:eastAsia="ja-JP"/>
        </w:rPr>
        <w:t>1327</w:t>
      </w:r>
      <w:r w:rsidR="00C1344B">
        <w:rPr>
          <w:kern w:val="2"/>
          <w:szCs w:val="22"/>
          <w:lang w:val="en-US" w:eastAsia="ja-JP"/>
        </w:rPr>
        <w:tab/>
      </w:r>
      <w:r w:rsidR="000472CC" w:rsidRPr="000472CC">
        <w:rPr>
          <w:kern w:val="2"/>
          <w:szCs w:val="22"/>
          <w:lang w:val="en-US" w:eastAsia="ja-JP"/>
        </w:rPr>
        <w:t>Revised WID Rel-18 NR Inter-band CADC for y bands DL with x bands UL (y=4,5,6, x=1,2)</w:t>
      </w:r>
      <w:r w:rsidR="00C1344B"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7CD68910" w:rsidR="00C1344B" w:rsidRDefault="00F3117B" w:rsidP="00C1344B">
      <w:pPr>
        <w:pStyle w:val="NO"/>
        <w:spacing w:after="0"/>
        <w:ind w:left="1701" w:hanging="1134"/>
        <w:rPr>
          <w:kern w:val="2"/>
          <w:szCs w:val="22"/>
          <w:lang w:val="en-US" w:eastAsia="ja-JP"/>
        </w:rPr>
      </w:pPr>
      <w:r w:rsidRPr="007E6790">
        <w:rPr>
          <w:kern w:val="2"/>
          <w:szCs w:val="22"/>
          <w:lang w:val="en-US" w:eastAsia="ja-JP"/>
        </w:rPr>
        <w:t>RP-</w:t>
      </w:r>
      <w:r w:rsidR="004C4357" w:rsidRPr="004C4357">
        <w:rPr>
          <w:kern w:val="2"/>
          <w:szCs w:val="22"/>
          <w:lang w:val="en-US" w:eastAsia="ja-JP"/>
        </w:rPr>
        <w:t>24</w:t>
      </w:r>
      <w:r w:rsidR="00306C34">
        <w:rPr>
          <w:kern w:val="2"/>
          <w:szCs w:val="22"/>
          <w:lang w:val="en-US" w:eastAsia="ja-JP"/>
        </w:rPr>
        <w:t>1328</w:t>
      </w:r>
      <w:r w:rsidR="00C1344B">
        <w:rPr>
          <w:kern w:val="2"/>
          <w:szCs w:val="22"/>
          <w:lang w:val="en-US" w:eastAsia="ja-JP"/>
        </w:rPr>
        <w:tab/>
      </w:r>
      <w:r w:rsidR="00124F0F" w:rsidRPr="00124F0F">
        <w:rPr>
          <w:kern w:val="2"/>
          <w:szCs w:val="22"/>
          <w:lang w:val="en-US" w:eastAsia="ja-JP"/>
        </w:rPr>
        <w:t>SR for Rel-18 NR Inter-band CADC for y bands DL with x bands UL (y=4,5,6, x=1,2)</w:t>
      </w:r>
      <w:r w:rsidR="00124F0F">
        <w:rPr>
          <w:kern w:val="2"/>
          <w:szCs w:val="22"/>
          <w:lang w:val="en-US" w:eastAsia="ja-JP"/>
        </w:rPr>
        <w:t xml:space="preserve">, </w:t>
      </w:r>
      <w:r w:rsidR="009B3C8B">
        <w:rPr>
          <w:kern w:val="2"/>
          <w:szCs w:val="22"/>
          <w:lang w:val="en-US" w:eastAsia="ja-JP"/>
        </w:rPr>
        <w:t>Ericsson</w:t>
      </w:r>
    </w:p>
    <w:p w14:paraId="300E810E" w14:textId="623A85AC" w:rsidR="00C1344B" w:rsidRDefault="00C1344B" w:rsidP="00C1344B">
      <w:pPr>
        <w:pStyle w:val="NO"/>
        <w:spacing w:after="0"/>
        <w:rPr>
          <w:rFonts w:ascii="Arial" w:hAnsi="Arial" w:cs="Arial"/>
          <w:iCs/>
          <w:u w:val="single"/>
          <w:lang w:val="en-US"/>
        </w:rPr>
      </w:pPr>
    </w:p>
    <w:p w14:paraId="3B543647" w14:textId="49D9FA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w:t>
      </w:r>
      <w:r w:rsidR="00001DB9">
        <w:rPr>
          <w:rFonts w:ascii="Arial" w:hAnsi="Arial" w:cs="Arial"/>
          <w:iCs/>
          <w:u w:val="single"/>
        </w:rPr>
        <w:t>1</w:t>
      </w:r>
      <w:r w:rsidR="00153E99">
        <w:rPr>
          <w:rFonts w:ascii="Arial" w:hAnsi="Arial" w:cs="Arial"/>
          <w:iCs/>
          <w:u w:val="single"/>
        </w:rPr>
        <w:t>1</w:t>
      </w:r>
      <w:r>
        <w:rPr>
          <w:rFonts w:ascii="Arial" w:hAnsi="Arial" w:cs="Arial"/>
          <w:iCs/>
          <w:u w:val="single"/>
        </w:rPr>
        <w:t>:</w:t>
      </w:r>
    </w:p>
    <w:p w14:paraId="7A26FBBC" w14:textId="06D44ABD" w:rsidR="00C1344B" w:rsidRPr="00A5011F" w:rsidRDefault="00710626" w:rsidP="00C1344B">
      <w:pPr>
        <w:pStyle w:val="NO"/>
        <w:spacing w:after="0"/>
        <w:ind w:left="1701" w:hanging="1134"/>
        <w:rPr>
          <w:kern w:val="2"/>
          <w:szCs w:val="22"/>
          <w:lang w:val="en-US" w:eastAsia="ja-JP"/>
        </w:rPr>
      </w:pPr>
      <w:r w:rsidRPr="00710626">
        <w:rPr>
          <w:kern w:val="2"/>
          <w:szCs w:val="22"/>
          <w:lang w:val="en-US" w:eastAsia="ja-JP"/>
        </w:rPr>
        <w:t>R4-240</w:t>
      </w:r>
      <w:r w:rsidR="007B7A76">
        <w:rPr>
          <w:kern w:val="2"/>
          <w:szCs w:val="22"/>
          <w:lang w:val="en-US" w:eastAsia="ja-JP"/>
        </w:rPr>
        <w:t>9343</w:t>
      </w:r>
      <w:r w:rsidR="00C1344B" w:rsidRPr="00A5011F">
        <w:rPr>
          <w:kern w:val="2"/>
          <w:szCs w:val="22"/>
          <w:lang w:val="en-US" w:eastAsia="ja-JP"/>
        </w:rPr>
        <w:tab/>
      </w:r>
      <w:r w:rsidR="00F122D2" w:rsidRPr="00F122D2">
        <w:rPr>
          <w:kern w:val="2"/>
          <w:szCs w:val="22"/>
          <w:lang w:val="en-US" w:eastAsia="ja-JP"/>
        </w:rPr>
        <w:t>Revised WID Rel-18 NR Inter-band CADC for y bands DL with x bands UL (y=4,5,6, x=1,2)</w:t>
      </w:r>
      <w:r w:rsidR="000212C4">
        <w:t>, Ericsson</w:t>
      </w:r>
    </w:p>
    <w:p w14:paraId="57378B66" w14:textId="50B51721" w:rsidR="00C1344B" w:rsidRPr="00A5011F" w:rsidRDefault="00710626" w:rsidP="00C1344B">
      <w:pPr>
        <w:pStyle w:val="NO"/>
        <w:spacing w:after="0"/>
        <w:ind w:left="1701" w:hanging="1134"/>
        <w:rPr>
          <w:kern w:val="2"/>
          <w:szCs w:val="22"/>
          <w:lang w:val="en-US" w:eastAsia="ja-JP"/>
        </w:rPr>
      </w:pPr>
      <w:r w:rsidRPr="00710626">
        <w:rPr>
          <w:kern w:val="2"/>
          <w:szCs w:val="22"/>
          <w:lang w:val="en-US" w:eastAsia="ja-JP"/>
        </w:rPr>
        <w:t>R4-240</w:t>
      </w:r>
      <w:r w:rsidR="007B7A76">
        <w:rPr>
          <w:kern w:val="2"/>
          <w:szCs w:val="22"/>
          <w:lang w:val="en-US" w:eastAsia="ja-JP"/>
        </w:rPr>
        <w:t>9344</w:t>
      </w:r>
      <w:r w:rsidR="00C1344B" w:rsidRPr="00A5011F">
        <w:rPr>
          <w:kern w:val="2"/>
          <w:szCs w:val="22"/>
          <w:lang w:val="en-US" w:eastAsia="ja-JP"/>
        </w:rPr>
        <w:tab/>
      </w:r>
      <w:r w:rsidR="000212C4" w:rsidRPr="000212C4">
        <w:rPr>
          <w:kern w:val="2"/>
          <w:szCs w:val="22"/>
          <w:lang w:val="en-US" w:eastAsia="ja-JP"/>
        </w:rPr>
        <w:t>Big CR 38.101-3</w:t>
      </w:r>
      <w:r w:rsidR="000212C4">
        <w:rPr>
          <w:kern w:val="2"/>
          <w:szCs w:val="22"/>
          <w:lang w:val="en-US" w:eastAsia="ja-JP"/>
        </w:rPr>
        <w:t>1</w:t>
      </w:r>
      <w:r w:rsidR="000212C4" w:rsidRPr="000212C4">
        <w:rPr>
          <w:kern w:val="2"/>
          <w:szCs w:val="22"/>
          <w:lang w:val="en-US" w:eastAsia="ja-JP"/>
        </w:rPr>
        <w:t xml:space="preserve"> new combinations Rel-18 NR Inter-band CADC for y bands DL with x bands UL (y=4,5,6, x=1,2)</w:t>
      </w:r>
      <w:r w:rsidR="000212C4">
        <w:rPr>
          <w:kern w:val="2"/>
          <w:szCs w:val="22"/>
          <w:lang w:val="en-US" w:eastAsia="ja-JP"/>
        </w:rPr>
        <w:t xml:space="preserve">, </w:t>
      </w:r>
      <w:r w:rsidR="009B3C8B" w:rsidRPr="00A5011F">
        <w:rPr>
          <w:kern w:val="2"/>
          <w:szCs w:val="22"/>
          <w:lang w:val="en-US" w:eastAsia="ja-JP"/>
        </w:rPr>
        <w:t>Ericsson</w:t>
      </w:r>
    </w:p>
    <w:p w14:paraId="2DA7E152" w14:textId="30735321" w:rsidR="009B3C8B" w:rsidRPr="00C1344B" w:rsidRDefault="00710626" w:rsidP="00C1344B">
      <w:pPr>
        <w:pStyle w:val="NO"/>
        <w:spacing w:after="0"/>
        <w:ind w:left="1701" w:hanging="1134"/>
        <w:rPr>
          <w:kern w:val="2"/>
          <w:szCs w:val="22"/>
          <w:lang w:val="en-US" w:eastAsia="ja-JP"/>
        </w:rPr>
      </w:pPr>
      <w:r w:rsidRPr="00710626">
        <w:rPr>
          <w:kern w:val="2"/>
          <w:szCs w:val="22"/>
          <w:lang w:val="en-US" w:eastAsia="ja-JP"/>
        </w:rPr>
        <w:t>R4-24</w:t>
      </w:r>
      <w:r w:rsidR="007B7A76">
        <w:rPr>
          <w:kern w:val="2"/>
          <w:szCs w:val="22"/>
          <w:lang w:val="en-US" w:eastAsia="ja-JP"/>
        </w:rPr>
        <w:t>09345</w:t>
      </w:r>
      <w:r w:rsidR="009B3C8B">
        <w:rPr>
          <w:kern w:val="2"/>
          <w:szCs w:val="22"/>
          <w:lang w:val="en-US" w:eastAsia="ja-JP"/>
        </w:rPr>
        <w:tab/>
      </w:r>
      <w:r w:rsidR="000212C4" w:rsidRPr="000212C4">
        <w:rPr>
          <w:kern w:val="2"/>
          <w:szCs w:val="22"/>
          <w:lang w:val="en-US" w:eastAsia="ja-JP"/>
        </w:rPr>
        <w:t>Big CR 38.101-3 new combinations Rel-18 NR Inter-band CADC for y bands DL with x bands UL (y=4,5,6, x=1,2)</w:t>
      </w:r>
      <w:r w:rsidR="006F7613" w:rsidRPr="006F7613">
        <w:t>)</w:t>
      </w:r>
      <w:r w:rsidR="009B3C8B" w:rsidRPr="00315ACE">
        <w:rPr>
          <w:kern w:val="2"/>
          <w:szCs w:val="22"/>
          <w:lang w:val="en-US" w:eastAsia="ja-JP"/>
        </w:rPr>
        <w:t>,</w:t>
      </w:r>
      <w:r w:rsidR="009B3C8B">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5AC028C5"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DD2B1F">
        <w:rPr>
          <w:rFonts w:ascii="Arial" w:hAnsi="Arial" w:cs="Arial"/>
          <w:iCs/>
          <w:u w:val="single"/>
        </w:rPr>
        <w:t>10</w:t>
      </w:r>
      <w:r w:rsidR="00EC06D4">
        <w:rPr>
          <w:rFonts w:ascii="Arial" w:hAnsi="Arial" w:cs="Arial"/>
          <w:iCs/>
          <w:u w:val="single"/>
        </w:rPr>
        <w:t>3</w:t>
      </w:r>
      <w:r>
        <w:rPr>
          <w:rFonts w:ascii="Arial" w:hAnsi="Arial" w:cs="Arial"/>
          <w:iCs/>
          <w:u w:val="single"/>
        </w:rPr>
        <w:t>:</w:t>
      </w:r>
    </w:p>
    <w:p w14:paraId="7C8BA7BD" w14:textId="77777777" w:rsidR="00EC06D4" w:rsidRDefault="00EC06D4" w:rsidP="00EC06D4">
      <w:pPr>
        <w:pStyle w:val="NO"/>
        <w:spacing w:after="0"/>
        <w:ind w:left="1701" w:hanging="1134"/>
        <w:rPr>
          <w:kern w:val="2"/>
          <w:szCs w:val="22"/>
          <w:lang w:val="en-US" w:eastAsia="ja-JP"/>
        </w:rPr>
      </w:pPr>
      <w:r w:rsidRPr="007E6790">
        <w:rPr>
          <w:kern w:val="2"/>
          <w:szCs w:val="22"/>
          <w:lang w:val="en-US" w:eastAsia="ja-JP"/>
        </w:rPr>
        <w:t>RP-</w:t>
      </w:r>
      <w:r w:rsidRPr="004C4357">
        <w:rPr>
          <w:kern w:val="2"/>
          <w:szCs w:val="22"/>
          <w:lang w:val="en-US" w:eastAsia="ja-JP"/>
        </w:rPr>
        <w:t>24050</w:t>
      </w:r>
      <w:r>
        <w:rPr>
          <w:kern w:val="2"/>
          <w:szCs w:val="22"/>
          <w:lang w:val="en-US" w:eastAsia="ja-JP"/>
        </w:rPr>
        <w:t>1</w:t>
      </w:r>
      <w:r>
        <w:rPr>
          <w:kern w:val="2"/>
          <w:szCs w:val="22"/>
          <w:lang w:val="en-US" w:eastAsia="ja-JP"/>
        </w:rPr>
        <w:tab/>
      </w:r>
      <w:r w:rsidRPr="000472CC">
        <w:rPr>
          <w:kern w:val="2"/>
          <w:szCs w:val="22"/>
          <w:lang w:val="en-US" w:eastAsia="ja-JP"/>
        </w:rPr>
        <w:t>Revised WID Rel-18 NR Inter-band CADC for y bands DL with x bands UL (y=4,5,6, x=1,2)</w:t>
      </w:r>
      <w:r w:rsidRPr="00315ACE">
        <w:rPr>
          <w:kern w:val="2"/>
          <w:szCs w:val="22"/>
          <w:lang w:val="en-US" w:eastAsia="ja-JP"/>
        </w:rPr>
        <w:t>,</w:t>
      </w:r>
      <w:r>
        <w:rPr>
          <w:kern w:val="2"/>
          <w:szCs w:val="22"/>
          <w:lang w:val="en-US" w:eastAsia="ja-JP"/>
        </w:rPr>
        <w:t xml:space="preserve"> Ericsson</w:t>
      </w:r>
    </w:p>
    <w:p w14:paraId="14AEECEF" w14:textId="77777777" w:rsidR="00EC06D4" w:rsidRDefault="00EC06D4" w:rsidP="00EC06D4">
      <w:pPr>
        <w:pStyle w:val="NO"/>
        <w:spacing w:after="0"/>
        <w:ind w:left="1701" w:hanging="1134"/>
        <w:rPr>
          <w:kern w:val="2"/>
          <w:szCs w:val="22"/>
          <w:lang w:val="en-US" w:eastAsia="ja-JP"/>
        </w:rPr>
      </w:pPr>
      <w:r w:rsidRPr="007E6790">
        <w:rPr>
          <w:kern w:val="2"/>
          <w:szCs w:val="22"/>
          <w:lang w:val="en-US" w:eastAsia="ja-JP"/>
        </w:rPr>
        <w:t>RP-</w:t>
      </w:r>
      <w:r w:rsidRPr="004C4357">
        <w:rPr>
          <w:kern w:val="2"/>
          <w:szCs w:val="22"/>
          <w:lang w:val="en-US" w:eastAsia="ja-JP"/>
        </w:rPr>
        <w:t>240502</w:t>
      </w:r>
      <w:r>
        <w:rPr>
          <w:kern w:val="2"/>
          <w:szCs w:val="22"/>
          <w:lang w:val="en-US" w:eastAsia="ja-JP"/>
        </w:rPr>
        <w:tab/>
      </w:r>
      <w:r w:rsidRPr="00124F0F">
        <w:rPr>
          <w:kern w:val="2"/>
          <w:szCs w:val="22"/>
          <w:lang w:val="en-US" w:eastAsia="ja-JP"/>
        </w:rPr>
        <w:t>SR for Rel-18 NR Inter-band CADC for y bands DL with x bands UL (y=4,5,6, x=1,2)</w:t>
      </w:r>
      <w:r>
        <w:rPr>
          <w:kern w:val="2"/>
          <w:szCs w:val="22"/>
          <w:lang w:val="en-US" w:eastAsia="ja-JP"/>
        </w:rPr>
        <w:t>, Ericsson</w:t>
      </w:r>
    </w:p>
    <w:p w14:paraId="15C43643" w14:textId="77777777" w:rsidR="00EC06D4" w:rsidRDefault="00EC06D4" w:rsidP="00EC06D4">
      <w:pPr>
        <w:pStyle w:val="NO"/>
        <w:spacing w:after="0"/>
        <w:ind w:left="1701" w:hanging="1134"/>
        <w:rPr>
          <w:kern w:val="2"/>
          <w:szCs w:val="22"/>
          <w:lang w:val="en-US" w:eastAsia="ja-JP"/>
        </w:rPr>
      </w:pPr>
      <w:r w:rsidRPr="006F16FC">
        <w:rPr>
          <w:kern w:val="2"/>
          <w:szCs w:val="22"/>
          <w:lang w:val="en-US" w:eastAsia="ja-JP"/>
        </w:rPr>
        <w:t>RP-</w:t>
      </w:r>
      <w:r w:rsidRPr="004C4357">
        <w:rPr>
          <w:kern w:val="2"/>
          <w:szCs w:val="22"/>
          <w:lang w:val="en-US" w:eastAsia="ja-JP"/>
        </w:rPr>
        <w:t>24050</w:t>
      </w:r>
      <w:r>
        <w:rPr>
          <w:kern w:val="2"/>
          <w:szCs w:val="22"/>
          <w:lang w:val="en-US" w:eastAsia="ja-JP"/>
        </w:rPr>
        <w:t xml:space="preserve">4    </w:t>
      </w:r>
      <w:r w:rsidRPr="006F16FC">
        <w:rPr>
          <w:kern w:val="2"/>
          <w:szCs w:val="22"/>
          <w:lang w:val="en-US" w:eastAsia="ja-JP"/>
        </w:rPr>
        <w:t xml:space="preserve"> </w:t>
      </w:r>
      <w:r w:rsidRPr="00E2624A">
        <w:rPr>
          <w:kern w:val="2"/>
          <w:szCs w:val="22"/>
          <w:lang w:val="en-US" w:eastAsia="ja-JP"/>
        </w:rPr>
        <w:t>Rel-18 WI Exception sheet for NR Inter-band CADC for y bands DL with x bands UL (y=4,5,6, x=1,2)</w:t>
      </w:r>
      <w:r>
        <w:rPr>
          <w:kern w:val="2"/>
          <w:szCs w:val="22"/>
          <w:lang w:val="en-US" w:eastAsia="ja-JP"/>
        </w:rPr>
        <w:t>,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E0208" w14:textId="77777777" w:rsidR="008F44AC" w:rsidRDefault="008F44AC">
      <w:r>
        <w:separator/>
      </w:r>
    </w:p>
  </w:endnote>
  <w:endnote w:type="continuationSeparator" w:id="0">
    <w:p w14:paraId="1D55FC8C" w14:textId="77777777" w:rsidR="008F44AC" w:rsidRDefault="008F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E02C" w14:textId="77777777" w:rsidR="008F44AC" w:rsidRDefault="008F44AC">
      <w:r>
        <w:separator/>
      </w:r>
    </w:p>
  </w:footnote>
  <w:footnote w:type="continuationSeparator" w:id="0">
    <w:p w14:paraId="526ECE44" w14:textId="77777777" w:rsidR="008F44AC" w:rsidRDefault="008F4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11579283">
    <w:abstractNumId w:val="7"/>
  </w:num>
  <w:num w:numId="2" w16cid:durableId="1002704346">
    <w:abstractNumId w:val="0"/>
  </w:num>
  <w:num w:numId="3" w16cid:durableId="1644433375">
    <w:abstractNumId w:val="15"/>
  </w:num>
  <w:num w:numId="4" w16cid:durableId="991710725">
    <w:abstractNumId w:val="13"/>
  </w:num>
  <w:num w:numId="5" w16cid:durableId="2113278474">
    <w:abstractNumId w:val="6"/>
  </w:num>
  <w:num w:numId="6" w16cid:durableId="812908556">
    <w:abstractNumId w:val="16"/>
  </w:num>
  <w:num w:numId="7" w16cid:durableId="2085953076">
    <w:abstractNumId w:val="1"/>
  </w:num>
  <w:num w:numId="8" w16cid:durableId="1808352422">
    <w:abstractNumId w:val="5"/>
  </w:num>
  <w:num w:numId="9" w16cid:durableId="1719013863">
    <w:abstractNumId w:val="11"/>
  </w:num>
  <w:num w:numId="10" w16cid:durableId="503861808">
    <w:abstractNumId w:val="17"/>
  </w:num>
  <w:num w:numId="11" w16cid:durableId="1558013450">
    <w:abstractNumId w:val="12"/>
  </w:num>
  <w:num w:numId="12" w16cid:durableId="1108692726">
    <w:abstractNumId w:val="10"/>
  </w:num>
  <w:num w:numId="13" w16cid:durableId="1637905064">
    <w:abstractNumId w:val="14"/>
  </w:num>
  <w:num w:numId="14" w16cid:durableId="412168359">
    <w:abstractNumId w:val="3"/>
  </w:num>
  <w:num w:numId="15" w16cid:durableId="515581410">
    <w:abstractNumId w:val="9"/>
  </w:num>
  <w:num w:numId="16" w16cid:durableId="1920166074">
    <w:abstractNumId w:val="2"/>
  </w:num>
  <w:num w:numId="17" w16cid:durableId="709844293">
    <w:abstractNumId w:val="8"/>
  </w:num>
  <w:num w:numId="18" w16cid:durableId="19712073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DB9"/>
    <w:rsid w:val="00007BD0"/>
    <w:rsid w:val="00011C3B"/>
    <w:rsid w:val="000212C4"/>
    <w:rsid w:val="000250BF"/>
    <w:rsid w:val="000276C5"/>
    <w:rsid w:val="00034A2E"/>
    <w:rsid w:val="0004456C"/>
    <w:rsid w:val="000472CC"/>
    <w:rsid w:val="0005259B"/>
    <w:rsid w:val="00053FEE"/>
    <w:rsid w:val="00060AE4"/>
    <w:rsid w:val="0006166C"/>
    <w:rsid w:val="000650BD"/>
    <w:rsid w:val="000746A7"/>
    <w:rsid w:val="0007791A"/>
    <w:rsid w:val="00086D49"/>
    <w:rsid w:val="000910BB"/>
    <w:rsid w:val="000926AF"/>
    <w:rsid w:val="000A3ED2"/>
    <w:rsid w:val="000C00FA"/>
    <w:rsid w:val="000C51AA"/>
    <w:rsid w:val="000D17BC"/>
    <w:rsid w:val="000D2186"/>
    <w:rsid w:val="000D5FF7"/>
    <w:rsid w:val="000E4F35"/>
    <w:rsid w:val="000F6C1C"/>
    <w:rsid w:val="00106AAD"/>
    <w:rsid w:val="00110BAE"/>
    <w:rsid w:val="00112976"/>
    <w:rsid w:val="00113150"/>
    <w:rsid w:val="00116F4B"/>
    <w:rsid w:val="001229F4"/>
    <w:rsid w:val="00124F0F"/>
    <w:rsid w:val="00137471"/>
    <w:rsid w:val="001413DF"/>
    <w:rsid w:val="0014168A"/>
    <w:rsid w:val="00150FD3"/>
    <w:rsid w:val="00152F18"/>
    <w:rsid w:val="00153E99"/>
    <w:rsid w:val="00155BD1"/>
    <w:rsid w:val="00184428"/>
    <w:rsid w:val="001A248F"/>
    <w:rsid w:val="001A3B5F"/>
    <w:rsid w:val="001A659D"/>
    <w:rsid w:val="001B0F50"/>
    <w:rsid w:val="001B51AB"/>
    <w:rsid w:val="001B5CA8"/>
    <w:rsid w:val="001C4490"/>
    <w:rsid w:val="001D2C1A"/>
    <w:rsid w:val="001D3BA2"/>
    <w:rsid w:val="001D44B7"/>
    <w:rsid w:val="001E0075"/>
    <w:rsid w:val="001E1550"/>
    <w:rsid w:val="001E18CE"/>
    <w:rsid w:val="001E4E22"/>
    <w:rsid w:val="001F1B1F"/>
    <w:rsid w:val="001F2A20"/>
    <w:rsid w:val="001F486F"/>
    <w:rsid w:val="00207DC4"/>
    <w:rsid w:val="00213B40"/>
    <w:rsid w:val="00216499"/>
    <w:rsid w:val="0022485E"/>
    <w:rsid w:val="00237ACF"/>
    <w:rsid w:val="00243A99"/>
    <w:rsid w:val="00255039"/>
    <w:rsid w:val="00262B52"/>
    <w:rsid w:val="0027003D"/>
    <w:rsid w:val="002866AC"/>
    <w:rsid w:val="0029567C"/>
    <w:rsid w:val="002C0B82"/>
    <w:rsid w:val="002C4190"/>
    <w:rsid w:val="002F276B"/>
    <w:rsid w:val="002F4A10"/>
    <w:rsid w:val="00301B7A"/>
    <w:rsid w:val="00306C34"/>
    <w:rsid w:val="00306D59"/>
    <w:rsid w:val="00310C28"/>
    <w:rsid w:val="00321EF0"/>
    <w:rsid w:val="003238F5"/>
    <w:rsid w:val="0032503A"/>
    <w:rsid w:val="00325EE1"/>
    <w:rsid w:val="00327961"/>
    <w:rsid w:val="003317AA"/>
    <w:rsid w:val="003357C0"/>
    <w:rsid w:val="00344D60"/>
    <w:rsid w:val="00346477"/>
    <w:rsid w:val="00347CB0"/>
    <w:rsid w:val="0035340F"/>
    <w:rsid w:val="003614A4"/>
    <w:rsid w:val="0036248C"/>
    <w:rsid w:val="003657A7"/>
    <w:rsid w:val="003666A8"/>
    <w:rsid w:val="00366D63"/>
    <w:rsid w:val="00367401"/>
    <w:rsid w:val="00367807"/>
    <w:rsid w:val="00375678"/>
    <w:rsid w:val="0039390A"/>
    <w:rsid w:val="00394AB0"/>
    <w:rsid w:val="003953C9"/>
    <w:rsid w:val="00396252"/>
    <w:rsid w:val="003A4B47"/>
    <w:rsid w:val="003B24AF"/>
    <w:rsid w:val="003B3317"/>
    <w:rsid w:val="003B7182"/>
    <w:rsid w:val="003B7CE4"/>
    <w:rsid w:val="003D5036"/>
    <w:rsid w:val="003D764D"/>
    <w:rsid w:val="003E02FF"/>
    <w:rsid w:val="003E3A1A"/>
    <w:rsid w:val="003F1B9F"/>
    <w:rsid w:val="0040091C"/>
    <w:rsid w:val="00406D7A"/>
    <w:rsid w:val="004121B8"/>
    <w:rsid w:val="0041680D"/>
    <w:rsid w:val="004258BA"/>
    <w:rsid w:val="004531C9"/>
    <w:rsid w:val="00457D91"/>
    <w:rsid w:val="00460C31"/>
    <w:rsid w:val="00460D65"/>
    <w:rsid w:val="00464E5B"/>
    <w:rsid w:val="0047055A"/>
    <w:rsid w:val="00474450"/>
    <w:rsid w:val="00482E40"/>
    <w:rsid w:val="004873E6"/>
    <w:rsid w:val="004A3D92"/>
    <w:rsid w:val="004A70D7"/>
    <w:rsid w:val="004B15B8"/>
    <w:rsid w:val="004B566C"/>
    <w:rsid w:val="004B7B48"/>
    <w:rsid w:val="004C4357"/>
    <w:rsid w:val="004D2EED"/>
    <w:rsid w:val="004D4AB1"/>
    <w:rsid w:val="004F0DBE"/>
    <w:rsid w:val="004F218A"/>
    <w:rsid w:val="00501CEF"/>
    <w:rsid w:val="0050334E"/>
    <w:rsid w:val="00504018"/>
    <w:rsid w:val="00505387"/>
    <w:rsid w:val="00512DF7"/>
    <w:rsid w:val="005141E7"/>
    <w:rsid w:val="00517E63"/>
    <w:rsid w:val="00526B0D"/>
    <w:rsid w:val="00534403"/>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93F7B"/>
    <w:rsid w:val="006A2317"/>
    <w:rsid w:val="006A3ADF"/>
    <w:rsid w:val="006A7BCB"/>
    <w:rsid w:val="006B4C1E"/>
    <w:rsid w:val="006C090F"/>
    <w:rsid w:val="006C4E32"/>
    <w:rsid w:val="006C56D8"/>
    <w:rsid w:val="006D07AE"/>
    <w:rsid w:val="006D1C93"/>
    <w:rsid w:val="006E3F11"/>
    <w:rsid w:val="006E526C"/>
    <w:rsid w:val="006F16FC"/>
    <w:rsid w:val="006F1D66"/>
    <w:rsid w:val="006F7613"/>
    <w:rsid w:val="00701410"/>
    <w:rsid w:val="00710626"/>
    <w:rsid w:val="007113A1"/>
    <w:rsid w:val="00714AC1"/>
    <w:rsid w:val="00714D27"/>
    <w:rsid w:val="00721CF6"/>
    <w:rsid w:val="00723E46"/>
    <w:rsid w:val="00733826"/>
    <w:rsid w:val="007607A2"/>
    <w:rsid w:val="00766CFB"/>
    <w:rsid w:val="007816FF"/>
    <w:rsid w:val="0078272A"/>
    <w:rsid w:val="00783B44"/>
    <w:rsid w:val="00785028"/>
    <w:rsid w:val="00790732"/>
    <w:rsid w:val="007A3A5A"/>
    <w:rsid w:val="007A4370"/>
    <w:rsid w:val="007B7A76"/>
    <w:rsid w:val="007D1F25"/>
    <w:rsid w:val="007E1D15"/>
    <w:rsid w:val="007E1DEA"/>
    <w:rsid w:val="007E2202"/>
    <w:rsid w:val="007E6790"/>
    <w:rsid w:val="008145EA"/>
    <w:rsid w:val="00815869"/>
    <w:rsid w:val="00816B81"/>
    <w:rsid w:val="00823B90"/>
    <w:rsid w:val="008260E1"/>
    <w:rsid w:val="0083266E"/>
    <w:rsid w:val="008546E5"/>
    <w:rsid w:val="00865EA8"/>
    <w:rsid w:val="00871653"/>
    <w:rsid w:val="00880684"/>
    <w:rsid w:val="00881D74"/>
    <w:rsid w:val="00881E7B"/>
    <w:rsid w:val="008836AC"/>
    <w:rsid w:val="00887422"/>
    <w:rsid w:val="0089166C"/>
    <w:rsid w:val="00893204"/>
    <w:rsid w:val="008960DE"/>
    <w:rsid w:val="008A36DF"/>
    <w:rsid w:val="008A7DBD"/>
    <w:rsid w:val="008B63EB"/>
    <w:rsid w:val="008C1698"/>
    <w:rsid w:val="008C1A3D"/>
    <w:rsid w:val="008D01C3"/>
    <w:rsid w:val="008D1E13"/>
    <w:rsid w:val="008D6549"/>
    <w:rsid w:val="008D70D2"/>
    <w:rsid w:val="008F44AC"/>
    <w:rsid w:val="00900AE8"/>
    <w:rsid w:val="00900DAD"/>
    <w:rsid w:val="0091408E"/>
    <w:rsid w:val="009143FD"/>
    <w:rsid w:val="00935D66"/>
    <w:rsid w:val="009378CA"/>
    <w:rsid w:val="00945781"/>
    <w:rsid w:val="0095025E"/>
    <w:rsid w:val="00955C4C"/>
    <w:rsid w:val="00971F16"/>
    <w:rsid w:val="00975578"/>
    <w:rsid w:val="00977BFC"/>
    <w:rsid w:val="00992D59"/>
    <w:rsid w:val="00995338"/>
    <w:rsid w:val="00996777"/>
    <w:rsid w:val="009B3A70"/>
    <w:rsid w:val="009B3C8B"/>
    <w:rsid w:val="009B4C22"/>
    <w:rsid w:val="009C0BC7"/>
    <w:rsid w:val="009C6592"/>
    <w:rsid w:val="009E209B"/>
    <w:rsid w:val="009F0747"/>
    <w:rsid w:val="00A02B6C"/>
    <w:rsid w:val="00A03514"/>
    <w:rsid w:val="00A07C18"/>
    <w:rsid w:val="00A156A7"/>
    <w:rsid w:val="00A17079"/>
    <w:rsid w:val="00A26808"/>
    <w:rsid w:val="00A448C3"/>
    <w:rsid w:val="00A458D4"/>
    <w:rsid w:val="00A46FB7"/>
    <w:rsid w:val="00A5011F"/>
    <w:rsid w:val="00A53118"/>
    <w:rsid w:val="00A63B54"/>
    <w:rsid w:val="00A86AB5"/>
    <w:rsid w:val="00A97226"/>
    <w:rsid w:val="00AA0E64"/>
    <w:rsid w:val="00AA142F"/>
    <w:rsid w:val="00AA53DB"/>
    <w:rsid w:val="00AB239A"/>
    <w:rsid w:val="00AC0F53"/>
    <w:rsid w:val="00AC39FB"/>
    <w:rsid w:val="00AD51D1"/>
    <w:rsid w:val="00AD53C7"/>
    <w:rsid w:val="00AD7ADC"/>
    <w:rsid w:val="00AE08EB"/>
    <w:rsid w:val="00AF3414"/>
    <w:rsid w:val="00AF3DAD"/>
    <w:rsid w:val="00B00BBE"/>
    <w:rsid w:val="00B05C93"/>
    <w:rsid w:val="00B10710"/>
    <w:rsid w:val="00B1609C"/>
    <w:rsid w:val="00B20511"/>
    <w:rsid w:val="00B208FA"/>
    <w:rsid w:val="00B25C12"/>
    <w:rsid w:val="00B26819"/>
    <w:rsid w:val="00B2766F"/>
    <w:rsid w:val="00B31ABC"/>
    <w:rsid w:val="00B3447A"/>
    <w:rsid w:val="00B35814"/>
    <w:rsid w:val="00B445ED"/>
    <w:rsid w:val="00B4704B"/>
    <w:rsid w:val="00B611AD"/>
    <w:rsid w:val="00B6300F"/>
    <w:rsid w:val="00B70389"/>
    <w:rsid w:val="00B70403"/>
    <w:rsid w:val="00B7125D"/>
    <w:rsid w:val="00B81286"/>
    <w:rsid w:val="00B84623"/>
    <w:rsid w:val="00BA494B"/>
    <w:rsid w:val="00BA51EF"/>
    <w:rsid w:val="00BB66D5"/>
    <w:rsid w:val="00BC3C3E"/>
    <w:rsid w:val="00BC7E6E"/>
    <w:rsid w:val="00BD1E1C"/>
    <w:rsid w:val="00BE1D1F"/>
    <w:rsid w:val="00BE256D"/>
    <w:rsid w:val="00BE3060"/>
    <w:rsid w:val="00BE5E66"/>
    <w:rsid w:val="00BE6BBA"/>
    <w:rsid w:val="00BF02F8"/>
    <w:rsid w:val="00C00281"/>
    <w:rsid w:val="00C05625"/>
    <w:rsid w:val="00C1344B"/>
    <w:rsid w:val="00C1751E"/>
    <w:rsid w:val="00C17C6C"/>
    <w:rsid w:val="00C21339"/>
    <w:rsid w:val="00C266F9"/>
    <w:rsid w:val="00C268D2"/>
    <w:rsid w:val="00C33401"/>
    <w:rsid w:val="00C370AE"/>
    <w:rsid w:val="00C371EA"/>
    <w:rsid w:val="00C445AD"/>
    <w:rsid w:val="00C44CBA"/>
    <w:rsid w:val="00C458F0"/>
    <w:rsid w:val="00C4666A"/>
    <w:rsid w:val="00C479A3"/>
    <w:rsid w:val="00C50477"/>
    <w:rsid w:val="00C614FE"/>
    <w:rsid w:val="00C74DAF"/>
    <w:rsid w:val="00C75C69"/>
    <w:rsid w:val="00C80116"/>
    <w:rsid w:val="00C86B61"/>
    <w:rsid w:val="00C87BFC"/>
    <w:rsid w:val="00CC11C6"/>
    <w:rsid w:val="00CC3C72"/>
    <w:rsid w:val="00CC7341"/>
    <w:rsid w:val="00CD7EAD"/>
    <w:rsid w:val="00CE5A54"/>
    <w:rsid w:val="00CF5E71"/>
    <w:rsid w:val="00CF7FAC"/>
    <w:rsid w:val="00D021AE"/>
    <w:rsid w:val="00D160C1"/>
    <w:rsid w:val="00D17794"/>
    <w:rsid w:val="00D22398"/>
    <w:rsid w:val="00D27D98"/>
    <w:rsid w:val="00D31B9B"/>
    <w:rsid w:val="00D35E6C"/>
    <w:rsid w:val="00D436CF"/>
    <w:rsid w:val="00D45B2F"/>
    <w:rsid w:val="00D46E88"/>
    <w:rsid w:val="00D60BD6"/>
    <w:rsid w:val="00D613A9"/>
    <w:rsid w:val="00D6732D"/>
    <w:rsid w:val="00D67E61"/>
    <w:rsid w:val="00D70D86"/>
    <w:rsid w:val="00D76BA4"/>
    <w:rsid w:val="00D8021D"/>
    <w:rsid w:val="00D82D10"/>
    <w:rsid w:val="00D86784"/>
    <w:rsid w:val="00D8797B"/>
    <w:rsid w:val="00D920E6"/>
    <w:rsid w:val="00DA004C"/>
    <w:rsid w:val="00DC1344"/>
    <w:rsid w:val="00DD2B1F"/>
    <w:rsid w:val="00DE0236"/>
    <w:rsid w:val="00DE2A08"/>
    <w:rsid w:val="00DE2B4D"/>
    <w:rsid w:val="00DE7CC6"/>
    <w:rsid w:val="00E00E44"/>
    <w:rsid w:val="00E049A8"/>
    <w:rsid w:val="00E06B92"/>
    <w:rsid w:val="00E12ECB"/>
    <w:rsid w:val="00E1451F"/>
    <w:rsid w:val="00E15A72"/>
    <w:rsid w:val="00E15E28"/>
    <w:rsid w:val="00E16577"/>
    <w:rsid w:val="00E2624A"/>
    <w:rsid w:val="00E26DBE"/>
    <w:rsid w:val="00E36051"/>
    <w:rsid w:val="00E544FA"/>
    <w:rsid w:val="00E54780"/>
    <w:rsid w:val="00E55E83"/>
    <w:rsid w:val="00E5792E"/>
    <w:rsid w:val="00E6077C"/>
    <w:rsid w:val="00E6618E"/>
    <w:rsid w:val="00E74A28"/>
    <w:rsid w:val="00E77436"/>
    <w:rsid w:val="00E82C8E"/>
    <w:rsid w:val="00E87CFA"/>
    <w:rsid w:val="00E93D77"/>
    <w:rsid w:val="00E95264"/>
    <w:rsid w:val="00EA2172"/>
    <w:rsid w:val="00EA2DC1"/>
    <w:rsid w:val="00EA41C6"/>
    <w:rsid w:val="00EC06D4"/>
    <w:rsid w:val="00EC5571"/>
    <w:rsid w:val="00ED0E8F"/>
    <w:rsid w:val="00EE1504"/>
    <w:rsid w:val="00EE349F"/>
    <w:rsid w:val="00EE3B5B"/>
    <w:rsid w:val="00EE4CC9"/>
    <w:rsid w:val="00EF4800"/>
    <w:rsid w:val="00EF674A"/>
    <w:rsid w:val="00F00A3D"/>
    <w:rsid w:val="00F01D33"/>
    <w:rsid w:val="00F122D2"/>
    <w:rsid w:val="00F17CA4"/>
    <w:rsid w:val="00F20B7B"/>
    <w:rsid w:val="00F24DDD"/>
    <w:rsid w:val="00F2770B"/>
    <w:rsid w:val="00F3117B"/>
    <w:rsid w:val="00F362C7"/>
    <w:rsid w:val="00F4209C"/>
    <w:rsid w:val="00F549A3"/>
    <w:rsid w:val="00F55CBF"/>
    <w:rsid w:val="00F72B10"/>
    <w:rsid w:val="00F77359"/>
    <w:rsid w:val="00F86A73"/>
    <w:rsid w:val="00F90CE0"/>
    <w:rsid w:val="00FA58DA"/>
    <w:rsid w:val="00FC345B"/>
    <w:rsid w:val="00FD108B"/>
    <w:rsid w:val="00FD1919"/>
    <w:rsid w:val="00FD4E37"/>
    <w:rsid w:val="00FE45AD"/>
    <w:rsid w:val="00FE5BEA"/>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 w:type="character" w:customStyle="1" w:styleId="CRCoverPageChar">
    <w:name w:val="CR Cover Page Char"/>
    <w:link w:val="CRCoverPage"/>
    <w:qFormat/>
    <w:locked/>
    <w:rsid w:val="00D021A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0256412">
      <w:bodyDiv w:val="1"/>
      <w:marLeft w:val="0"/>
      <w:marRight w:val="0"/>
      <w:marTop w:val="0"/>
      <w:marBottom w:val="0"/>
      <w:divBdr>
        <w:top w:val="none" w:sz="0" w:space="0" w:color="auto"/>
        <w:left w:val="none" w:sz="0" w:space="0" w:color="auto"/>
        <w:bottom w:val="none" w:sz="0" w:space="0" w:color="auto"/>
        <w:right w:val="none" w:sz="0" w:space="0" w:color="auto"/>
      </w:divBdr>
    </w:div>
    <w:div w:id="789512787">
      <w:bodyDiv w:val="1"/>
      <w:marLeft w:val="0"/>
      <w:marRight w:val="0"/>
      <w:marTop w:val="0"/>
      <w:marBottom w:val="0"/>
      <w:divBdr>
        <w:top w:val="none" w:sz="0" w:space="0" w:color="auto"/>
        <w:left w:val="none" w:sz="0" w:space="0" w:color="auto"/>
        <w:bottom w:val="none" w:sz="0" w:space="0" w:color="auto"/>
        <w:right w:val="none" w:sz="0" w:space="0" w:color="auto"/>
      </w:divBdr>
      <w:divsChild>
        <w:div w:id="1897013720">
          <w:marLeft w:val="0"/>
          <w:marRight w:val="75"/>
          <w:marTop w:val="0"/>
          <w:marBottom w:val="0"/>
          <w:divBdr>
            <w:top w:val="none" w:sz="0" w:space="0" w:color="auto"/>
            <w:left w:val="none" w:sz="0" w:space="0" w:color="auto"/>
            <w:bottom w:val="none" w:sz="0" w:space="0" w:color="auto"/>
            <w:right w:val="none" w:sz="0" w:space="0" w:color="auto"/>
          </w:divBdr>
        </w:div>
        <w:div w:id="1149437250">
          <w:marLeft w:val="0"/>
          <w:marRight w:val="0"/>
          <w:marTop w:val="0"/>
          <w:marBottom w:val="0"/>
          <w:divBdr>
            <w:top w:val="none" w:sz="0" w:space="0" w:color="auto"/>
            <w:left w:val="none" w:sz="0" w:space="0" w:color="auto"/>
            <w:bottom w:val="none" w:sz="0" w:space="0" w:color="auto"/>
            <w:right w:val="none" w:sz="0" w:space="0" w:color="auto"/>
          </w:divBdr>
          <w:divsChild>
            <w:div w:id="55786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4355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227</TotalTime>
  <Pages>2</Pages>
  <Words>494</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63</cp:revision>
  <dcterms:created xsi:type="dcterms:W3CDTF">2023-08-30T11:09:00Z</dcterms:created>
  <dcterms:modified xsi:type="dcterms:W3CDTF">2024-06-10T13:23:00Z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